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PAUTA REUNIÃO EXTRAORDINÁRIA: 03/09/2020</w:t>
      </w:r>
    </w:p>
    <w:p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Reunião Extraordinária: 03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/09/2020</w:t>
      </w: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Horário: 08h00</w:t>
      </w: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Local: SECRETARIA MUNICIPAL DE EDUCAÇÃO </w:t>
      </w: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Primeira Convocação: 08h00</w:t>
      </w: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Segunda Convocação: 08h15</w:t>
      </w:r>
    </w:p>
    <w:p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Abertura:</w:t>
      </w:r>
    </w:p>
    <w:p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</w:rPr>
        <w:t xml:space="preserve">- </w:t>
      </w:r>
      <w:r>
        <w:rPr>
          <w:rFonts w:ascii="Arial" w:eastAsia="Calibri" w:hAnsi="Arial" w:cs="Arial"/>
        </w:rPr>
        <w:t xml:space="preserve">Verificação de quórum e habilitação de conselheiros; </w:t>
      </w:r>
    </w:p>
    <w:p>
      <w:pPr>
        <w:autoSpaceDE w:val="0"/>
        <w:autoSpaceDN w:val="0"/>
        <w:adjustRightInd w:val="0"/>
        <w:spacing w:after="22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Assinatura da lista de presença e justificativas de ausência;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-Leitura, discussão e aprovação das atas das reuniões ordinárias e extraordinárias ocorridas em 04/03; 17/03; 23/04 e 04/06 (encaminhadas por e-mail para analise previa e manifestação na reunião).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16"/>
          <w:szCs w:val="16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Expediente</w:t>
      </w:r>
      <w:r>
        <w:rPr>
          <w:rFonts w:ascii="Arial" w:eastAsia="Calibri" w:hAnsi="Arial" w:cs="Arial"/>
          <w:sz w:val="24"/>
          <w:szCs w:val="24"/>
        </w:rPr>
        <w:t xml:space="preserve">: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Leitura da correspondência recebida e outros documentos (Oficio nº 13/2020 da Casa dos Conselhos; Oficio nº 241/2020 da SME; Requerimento de desincompatibilização para concorrer a mandato eletivo de dois membros; Moção e Indicação da Câmara Municipal sobre as aulas presenciais em 2020).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Ordem do dia: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 Leitura, análise e manifestação referente aos dois documentos encaminhados pela Câmara Municipal: </w:t>
      </w:r>
      <w:proofErr w:type="gramStart"/>
      <w:r>
        <w:rPr>
          <w:rFonts w:ascii="Arial" w:eastAsia="Calibri" w:hAnsi="Arial" w:cs="Arial"/>
        </w:rPr>
        <w:t>-“</w:t>
      </w:r>
      <w:proofErr w:type="gramEnd"/>
      <w:r>
        <w:rPr>
          <w:rFonts w:ascii="Arial" w:eastAsia="Calibri" w:hAnsi="Arial" w:cs="Arial"/>
        </w:rPr>
        <w:t xml:space="preserve">Moção de Apelo contra o possível plano de retomada das aulas presenciais em 2020,  – Indicação para cancelar as aulas presenciais neste ano de 2020 nas escolas da Rede Pública de Ensino do Município de Araras”, de autoria da Vereadora Prof. Regina Noêmia </w:t>
      </w:r>
      <w:proofErr w:type="spellStart"/>
      <w:r>
        <w:rPr>
          <w:rFonts w:ascii="Arial" w:eastAsia="Calibri" w:hAnsi="Arial" w:cs="Arial"/>
        </w:rPr>
        <w:t>Geromél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Corrochel</w:t>
      </w:r>
      <w:proofErr w:type="spellEnd"/>
      <w:r>
        <w:rPr>
          <w:rFonts w:ascii="Arial" w:eastAsia="Calibri" w:hAnsi="Arial" w:cs="Arial"/>
        </w:rPr>
        <w:t>;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Manifestação a respeito da distribuição de uniformes escolares aos alunos no inicio do ano letivo de 2021.     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Araras, 01 de setembro de 2020.</w:t>
      </w:r>
    </w:p>
    <w:p>
      <w:pPr>
        <w:tabs>
          <w:tab w:val="left" w:pos="6342"/>
        </w:tabs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>
      <w:pPr>
        <w:tabs>
          <w:tab w:val="left" w:pos="6342"/>
        </w:tabs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Regina Simone Agnelli Muller</w:t>
      </w:r>
    </w:p>
    <w:p>
      <w:pPr>
        <w:suppressAutoHyphens/>
        <w:spacing w:after="0" w:line="360" w:lineRule="auto"/>
        <w:contextualSpacing/>
        <w:jc w:val="center"/>
      </w:pPr>
      <w:r>
        <w:rPr>
          <w:rFonts w:ascii="Arial" w:eastAsia="Times New Roman" w:hAnsi="Arial" w:cs="Arial"/>
          <w:sz w:val="24"/>
          <w:szCs w:val="24"/>
          <w:lang w:eastAsia="ar-SA"/>
        </w:rPr>
        <w:t>Presidente</w:t>
      </w:r>
      <w:bookmarkStart w:id="0" w:name="_GoBack"/>
      <w:bookmarkEnd w:id="0"/>
    </w:p>
    <w:sectPr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9102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Cabealho"/>
      <w:rPr>
        <w:noProof/>
      </w:rPr>
    </w:pPr>
    <w:r>
      <w:rPr>
        <w:rFonts w:ascii="Arial" w:hAnsi="Arial" w:cs="Arial"/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1369060</wp:posOffset>
              </wp:positionH>
              <wp:positionV relativeFrom="paragraph">
                <wp:posOffset>3175</wp:posOffset>
              </wp:positionV>
              <wp:extent cx="4284980" cy="900752"/>
              <wp:effectExtent l="0" t="0" r="127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980" cy="900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  <w:t>CONSELHO MUNICIPAL DE EDUCAÇÃO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. 4.753, DE 5 DE JANEIRO DE 2015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Nº… 5.033, DE 28 DE AGOSTO DE 2017</w:t>
                          </w:r>
                        </w:p>
                        <w:p>
                          <w:pPr>
                            <w:jc w:val="center"/>
                            <w:rPr>
                              <w:lang w:val="x-non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PORTARIA Nº. 11.984, DE 3 DE MARÇO DE 2020.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7.8pt;margin-top:.25pt;width:337.4pt;height:7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" fillcolor="window" stroked="f" strokeweight=".5pt"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  <w:t>CONSELHO MUNICIPAL DE EDUCAÇÃO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</w:pPr>
                  </w:p>
                  <w:p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. 4.753, DE 5 DE JANEIRO DE 2015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Nº… 5.033, DE 28 DE AGOSTO DE 2017</w:t>
                    </w:r>
                  </w:p>
                  <w:p>
                    <w:pPr>
                      <w:jc w:val="center"/>
                      <w:rPr>
                        <w:lang w:val="x-none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PORTARIA Nº. 11.984, DE 3 DE MARÇO DE 2020.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333500" cy="608076"/>
          <wp:effectExtent l="0" t="0" r="0" b="1905"/>
          <wp:docPr id="2" name="Imagem 2" descr="Resultado de imagem par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edu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994" cy="60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Cabealho"/>
      <w:rPr>
        <w:noProof/>
      </w:rPr>
    </w:pPr>
  </w:p>
  <w:p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CFCBB-3A09-43CF-899C-2C24F74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AD44-C467-4FBF-9418-E5C48725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wh02</dc:creator>
  <cp:keywords/>
  <dc:description/>
  <cp:lastModifiedBy>Regina Simone Agnelli Muller</cp:lastModifiedBy>
  <cp:revision>2</cp:revision>
  <cp:lastPrinted>2020-09-01T14:19:00Z</cp:lastPrinted>
  <dcterms:created xsi:type="dcterms:W3CDTF">2020-08-31T15:55:00Z</dcterms:created>
  <dcterms:modified xsi:type="dcterms:W3CDTF">2020-09-01T14:33:00Z</dcterms:modified>
</cp:coreProperties>
</file>