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ATA DA REUNIÃO ORDINÁRIA DO CONSELHO MUNICIPAL DO IDOSO – CMI</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30/09</w:t>
      </w:r>
      <w:r w:rsidDel="00000000" w:rsidR="00000000" w:rsidRPr="00000000">
        <w:rPr>
          <w:b w:val="1"/>
          <w:rtl w:val="0"/>
        </w:rPr>
        <w:t xml:space="preserve">/2021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4">
      <w:pPr>
        <w:pStyle w:val="Heading2"/>
        <w:spacing w:line="360" w:lineRule="auto"/>
        <w:ind w:right="-34" w:firstLine="3"/>
        <w:jc w:val="both"/>
        <w:rPr>
          <w:rFonts w:ascii="Arial" w:cs="Arial" w:eastAsia="Arial" w:hAnsi="Arial"/>
          <w:b w:val="0"/>
          <w:sz w:val="22"/>
          <w:szCs w:val="22"/>
        </w:rPr>
      </w:pPr>
      <w:bookmarkStart w:colFirst="0" w:colLast="0" w:name="_gjdgxs" w:id="0"/>
      <w:bookmarkEnd w:id="0"/>
      <w:r w:rsidDel="00000000" w:rsidR="00000000" w:rsidRPr="00000000">
        <w:rPr>
          <w:b w:val="0"/>
          <w:rtl w:val="0"/>
        </w:rPr>
        <w:t xml:space="preserve">Aos 30 (trinta) dias do mês de setembro  de 2021 (dois mil e vinte e um), na Secretaria Municipal da Assistência Social, localizada na Rua treze de maio - 175 (cento e setenta e cinco)– Centro – Araras – SP realizou-se a reunião ordinária remotamente, via Google meet, convocada pela Presidente Gisele C. J. Santos e presidida pela conselheira Márcia Terezinha Thim, pois a presidente Gisele não pode estar presente. A reunião iniciou-se às 09 (nove) horas. Estiveram presentes os conselheiros. </w:t>
      </w:r>
      <w:r w:rsidDel="00000000" w:rsidR="00000000" w:rsidRPr="00000000">
        <w:rPr>
          <w:rtl w:val="0"/>
        </w:rPr>
        <w:t xml:space="preserve">Representantes da Sociedade Civil – </w:t>
      </w:r>
      <w:r w:rsidDel="00000000" w:rsidR="00000000" w:rsidRPr="00000000">
        <w:rPr>
          <w:b w:val="0"/>
          <w:rtl w:val="0"/>
        </w:rPr>
        <w:t xml:space="preserve">Márcia Terezinha Thim (titular) , representante de Instituição de Amparo ao Idoso, Cristiane C Mastelaro (titular) representante dos Profissionais da área de Assistência Social com Atuação no Município, Adriano Chelotti, titular, representante da 50º Subseção da OAB de Araras, Munira Elias Stolf, titular,  representante do Clube de Serviços; .Maria Benedita de Lima Rodrigues representante dos grupos de 3º idade,</w:t>
      </w:r>
      <w:r w:rsidDel="00000000" w:rsidR="00000000" w:rsidRPr="00000000">
        <w:rPr>
          <w:rFonts w:ascii="Arial" w:cs="Arial" w:eastAsia="Arial" w:hAnsi="Arial"/>
          <w:b w:val="0"/>
          <w:rtl w:val="0"/>
        </w:rPr>
        <w:t xml:space="preserve">e </w:t>
      </w:r>
      <w:r w:rsidDel="00000000" w:rsidR="00000000" w:rsidRPr="00000000">
        <w:rPr>
          <w:rFonts w:ascii="Arial" w:cs="Arial" w:eastAsia="Arial" w:hAnsi="Arial"/>
          <w:b w:val="0"/>
          <w:sz w:val="22"/>
          <w:szCs w:val="22"/>
          <w:rtl w:val="0"/>
        </w:rPr>
        <w:t xml:space="preserve"> José Adilson Bonatto .  </w:t>
      </w:r>
      <w:r w:rsidDel="00000000" w:rsidR="00000000" w:rsidRPr="00000000">
        <w:rPr>
          <w:rtl w:val="0"/>
        </w:rPr>
        <w:t xml:space="preserve">Representando o Poder Público:  </w:t>
      </w:r>
      <w:r w:rsidDel="00000000" w:rsidR="00000000" w:rsidRPr="00000000">
        <w:rPr>
          <w:b w:val="0"/>
          <w:rtl w:val="0"/>
        </w:rPr>
        <w:t xml:space="preserve">Amanda Aguiar, representante da Secretaria Municipal de Habitação e </w:t>
      </w:r>
      <w:r w:rsidDel="00000000" w:rsidR="00000000" w:rsidRPr="00000000">
        <w:rPr>
          <w:b w:val="0"/>
          <w:rtl w:val="0"/>
        </w:rPr>
        <w:t xml:space="preserve">Brendow</w:t>
      </w:r>
      <w:r w:rsidDel="00000000" w:rsidR="00000000" w:rsidRPr="00000000">
        <w:rPr>
          <w:b w:val="0"/>
          <w:rtl w:val="0"/>
        </w:rPr>
        <w:t xml:space="preserve"> Alex A. Figueiredo, representante da Secretaria Municipal da Fazenda. </w:t>
      </w:r>
      <w:r w:rsidDel="00000000" w:rsidR="00000000" w:rsidRPr="00000000">
        <w:rPr>
          <w:rtl w:val="0"/>
        </w:rPr>
        <w:t xml:space="preserve"> Convidados: </w:t>
      </w:r>
      <w:r w:rsidDel="00000000" w:rsidR="00000000" w:rsidRPr="00000000">
        <w:rPr>
          <w:b w:val="0"/>
          <w:rtl w:val="0"/>
        </w:rPr>
        <w:t xml:space="preserve">Carlos Eduardo Belchior e o senhor Vanderlei Roesler Junior representantes da Secretaria Municipal de Assistência Social- Secretaria Executiva; Jonatha </w:t>
      </w:r>
      <w:r w:rsidDel="00000000" w:rsidR="00000000" w:rsidRPr="00000000">
        <w:rPr>
          <w:b w:val="0"/>
          <w:rtl w:val="0"/>
        </w:rPr>
        <w:t xml:space="preserve">Gheizzi,</w:t>
      </w:r>
      <w:r w:rsidDel="00000000" w:rsidR="00000000" w:rsidRPr="00000000">
        <w:rPr>
          <w:b w:val="0"/>
          <w:rtl w:val="0"/>
        </w:rPr>
        <w:t xml:space="preserve"> representantes da Fundação Nossa Senhora do Patrocínio. </w:t>
      </w:r>
      <w:r w:rsidDel="00000000" w:rsidR="00000000" w:rsidRPr="00000000">
        <w:rPr>
          <w:rtl w:val="0"/>
        </w:rPr>
        <w:t xml:space="preserve">1 – Secretaria: a) – Verificação do quórum e habilitação dos conselheiros: </w:t>
      </w:r>
      <w:r w:rsidDel="00000000" w:rsidR="00000000" w:rsidRPr="00000000">
        <w:rPr>
          <w:b w:val="0"/>
          <w:rtl w:val="0"/>
        </w:rPr>
        <w:t xml:space="preserve">Verificado a presença, foi constatado um total de 05 (cinco) conselheiros com direito a voto, sendo 04 (um) conselheiros da Sociedade Civil e 01 (um) do Poder Público.</w:t>
      </w:r>
      <w:r w:rsidDel="00000000" w:rsidR="00000000" w:rsidRPr="00000000">
        <w:rPr>
          <w:rtl w:val="0"/>
        </w:rPr>
        <w:t xml:space="preserve"> b) Justificativa de ausência. </w:t>
      </w:r>
      <w:r w:rsidDel="00000000" w:rsidR="00000000" w:rsidRPr="00000000">
        <w:rPr>
          <w:b w:val="0"/>
          <w:rtl w:val="0"/>
        </w:rPr>
        <w:t xml:space="preserve">o conselheiro Maurício Silvério S. Junior representante da Secretaria Municipal de Segurança Pública e Ayrton Zambon representante da Loja Maçônica. </w:t>
      </w:r>
      <w:r w:rsidDel="00000000" w:rsidR="00000000" w:rsidRPr="00000000">
        <w:rPr>
          <w:rtl w:val="0"/>
        </w:rPr>
        <w:t xml:space="preserve">c) Leitura e aprovação da Ata da reunião ordinária realizada em 20 (vinte) de abril de 2021 (dois mil e vinte e um).</w:t>
      </w:r>
      <w:r w:rsidDel="00000000" w:rsidR="00000000" w:rsidRPr="00000000">
        <w:rPr>
          <w:b w:val="0"/>
          <w:rtl w:val="0"/>
        </w:rPr>
        <w:t xml:space="preserve">  O</w:t>
      </w:r>
      <w:r w:rsidDel="00000000" w:rsidR="00000000" w:rsidRPr="00000000">
        <w:rPr>
          <w:rtl w:val="0"/>
        </w:rPr>
        <w:t xml:space="preserve"> </w:t>
      </w:r>
      <w:r w:rsidDel="00000000" w:rsidR="00000000" w:rsidRPr="00000000">
        <w:rPr>
          <w:b w:val="0"/>
          <w:rtl w:val="0"/>
        </w:rPr>
        <w:t xml:space="preserve">Sr Carlos Eduardo Belchior  faz a leitura da Ata, a senhora Márcia  coloca para plenária efetuar alterações  e ou correções se necessário, ninguém se manifestando a mesma é  aprovada por unanimidade.  </w:t>
      </w:r>
      <w:r w:rsidDel="00000000" w:rsidR="00000000" w:rsidRPr="00000000">
        <w:rPr>
          <w:rtl w:val="0"/>
        </w:rPr>
        <w:t xml:space="preserve">2 – Mesa Diretora: a) Extrato Fundo Municipal do Idoso. </w:t>
      </w:r>
      <w:r w:rsidDel="00000000" w:rsidR="00000000" w:rsidRPr="00000000">
        <w:rPr>
          <w:rFonts w:ascii="Arial" w:cs="Arial" w:eastAsia="Arial" w:hAnsi="Arial"/>
          <w:b w:val="0"/>
          <w:sz w:val="22"/>
          <w:szCs w:val="22"/>
          <w:rtl w:val="0"/>
        </w:rPr>
        <w:t xml:space="preserve"> é apresentada para a plenária o extrato do Fundo Municipal do idoso, cujo saldo é de r$ 281.293,93 (duzentos e oitenta e um mil, duzentos e noventa e três reais e noventa e três centavos) no dia 20 (vinte) de setembro  de 2021(dois mil e vinte e um). A conselheira Márcia retoma tema de reuniões anteriores quanto ao uso da  verba para o diagnóstico, que já aprovamos e ainda não conseguimos fazer , ela disse que provavelmente teremos um gasto  em torno de r$ 80.000,00 (oitenta mil reais) para que possamos fazer esse diagnóstico, que nós pediremos para conseguir com a  Gisele o termo de referência , de maneira que possamos fazer esse diagnóstico com a maior brevidade possível, inclusive porque sabemos que a promotoria começará a cobrar o conselho pela utilização desses recursos, e é fundamental este conselho fazer este diagnóstico para que possamos inclusive fazer uma melhor destinação da verba que nos é doada pelo Ministério Público e pelos contribuintes que fazem a sua doação para o conselho.</w:t>
      </w:r>
      <w:r w:rsidDel="00000000" w:rsidR="00000000" w:rsidRPr="00000000">
        <w:rPr>
          <w:rFonts w:ascii="Arial" w:cs="Arial" w:eastAsia="Arial" w:hAnsi="Arial"/>
          <w:sz w:val="22"/>
          <w:szCs w:val="22"/>
          <w:rtl w:val="0"/>
        </w:rPr>
        <w:t xml:space="preserve"> b)  Comemoração do Dia do Idoso: </w:t>
      </w:r>
      <w:r w:rsidDel="00000000" w:rsidR="00000000" w:rsidRPr="00000000">
        <w:rPr>
          <w:rFonts w:ascii="Arial" w:cs="Arial" w:eastAsia="Arial" w:hAnsi="Arial"/>
          <w:b w:val="0"/>
          <w:sz w:val="22"/>
          <w:szCs w:val="22"/>
          <w:rtl w:val="0"/>
        </w:rPr>
        <w:t xml:space="preserve">o secretário de conselhos o senhor Belchior  apresenta ao conselho o folder da semana da capoterapia em comemoração ao dia do Idoso, o mesmo fala dos eventos que vão ocorrer durante a semana, começando no dia 04 (quatro) e prosseguindo até o dia 10 (dez) de outubro,  convida todos os idosos a estarem presentes, a pedido da senhora Bianca estão todos convidados  e diz que teremos camisetas para os participantes. São três eventos que irão acontecer nesta semana, e gostaríamos que todas as Oscs e seus idosos fossem convidados, esperamos que possam todos estar presentes.</w:t>
      </w:r>
      <w:r w:rsidDel="00000000" w:rsidR="00000000" w:rsidRPr="00000000">
        <w:rPr>
          <w:rFonts w:ascii="Arial" w:cs="Arial" w:eastAsia="Arial" w:hAnsi="Arial"/>
          <w:sz w:val="22"/>
          <w:szCs w:val="22"/>
          <w:rtl w:val="0"/>
        </w:rPr>
        <w:t xml:space="preserve">  3) Ofícios Recebidos -  a)  Processo 095.5.5.60.000.7351/2021: Relatório de denúncia; </w:t>
      </w:r>
      <w:r w:rsidDel="00000000" w:rsidR="00000000" w:rsidRPr="00000000">
        <w:rPr>
          <w:rFonts w:ascii="Arial" w:cs="Arial" w:eastAsia="Arial" w:hAnsi="Arial"/>
          <w:b w:val="0"/>
          <w:sz w:val="22"/>
          <w:szCs w:val="22"/>
          <w:rtl w:val="0"/>
        </w:rPr>
        <w:t xml:space="preserve"> o secretário faz a leitura da resposta que o conselho recebeu do Creas - Centro de Referência Especializado de Assistência Social em relação ao processo citado acima e assinado pela assistente social Delcina Maria de Souza Teixeira, onde a mesma faz um relatório informativo das ações que o Creas está fazendo em relação a denúncia citada, os conselheiros sabem  que nós recebemos uma denúncia que se tratava de uma suposta alienação parental e suposta violência contra a pessoa idosa, encaminhamos e solicitamos que o Creas ficasse encarregado de apurar os fatos, foi feito contato com os citados, apurados os possíveis ilícitos e nos enviaram o relatório de ações que o mesmo fez, os conselheiros que estavam presentes quando da apresentação da denúncia entendem que o assunto  está sendo corretamente  tratado, a Conselheira Márcia diz que  podemos fazer  ofício de agradecimento ao Creas e solicitamos que se houver algo que o encarregado do caso  julgue conveniente comunicar ao conselho que eu faça.</w:t>
      </w:r>
      <w:r w:rsidDel="00000000" w:rsidR="00000000" w:rsidRPr="00000000">
        <w:rPr>
          <w:rFonts w:ascii="Arial" w:cs="Arial" w:eastAsia="Arial" w:hAnsi="Arial"/>
          <w:sz w:val="22"/>
          <w:szCs w:val="22"/>
          <w:rtl w:val="0"/>
        </w:rPr>
        <w:t xml:space="preserve"> b)  Ofício nº 346/2021 - 1ª PJ; </w:t>
      </w:r>
      <w:r w:rsidDel="00000000" w:rsidR="00000000" w:rsidRPr="00000000">
        <w:rPr>
          <w:rFonts w:ascii="Arial" w:cs="Arial" w:eastAsia="Arial" w:hAnsi="Arial"/>
          <w:b w:val="0"/>
          <w:sz w:val="22"/>
          <w:szCs w:val="22"/>
          <w:rtl w:val="0"/>
        </w:rPr>
        <w:t xml:space="preserve">Recebemos da doutora Ligiane Rodrigues Bueno da 1ª promotoria de Justiça de Araras um ofício solicitando que o  conselho faça relatório sobre eventual uso de recursos do fundo do idoso no primeiro semestre de 2021, Responderemos a mesma que o conselho não utilizou desta verba e que está planejando a utilização  desta verba para fazer o diagnóstico do município.</w:t>
      </w:r>
      <w:r w:rsidDel="00000000" w:rsidR="00000000" w:rsidRPr="00000000">
        <w:rPr>
          <w:rFonts w:ascii="Arial" w:cs="Arial" w:eastAsia="Arial" w:hAnsi="Arial"/>
          <w:sz w:val="22"/>
          <w:szCs w:val="22"/>
          <w:rtl w:val="0"/>
        </w:rPr>
        <w:t xml:space="preserve"> 4) OFÍCIOS EMITIDOS </w:t>
      </w:r>
      <w:r w:rsidDel="00000000" w:rsidR="00000000" w:rsidRPr="00000000">
        <w:rPr>
          <w:rFonts w:ascii="Arial" w:cs="Arial" w:eastAsia="Arial" w:hAnsi="Arial"/>
          <w:b w:val="0"/>
          <w:sz w:val="22"/>
          <w:szCs w:val="22"/>
          <w:rtl w:val="0"/>
        </w:rPr>
        <w:t xml:space="preserve"> - não emitimos ofícios este mês.  </w:t>
      </w:r>
      <w:r w:rsidDel="00000000" w:rsidR="00000000" w:rsidRPr="00000000">
        <w:rPr>
          <w:rFonts w:ascii="Arial" w:cs="Arial" w:eastAsia="Arial" w:hAnsi="Arial"/>
          <w:sz w:val="22"/>
          <w:szCs w:val="22"/>
          <w:rtl w:val="0"/>
        </w:rPr>
        <w:t xml:space="preserve">5) Parecer das comissões</w:t>
      </w:r>
      <w:r w:rsidDel="00000000" w:rsidR="00000000" w:rsidRPr="00000000">
        <w:rPr>
          <w:rFonts w:ascii="Arial" w:cs="Arial" w:eastAsia="Arial" w:hAnsi="Arial"/>
          <w:b w:val="0"/>
          <w:sz w:val="22"/>
          <w:szCs w:val="22"/>
          <w:rtl w:val="0"/>
        </w:rPr>
        <w:t xml:space="preserve"> : a comissão de orçamento, financiamento e fundo, a comissão de políticas públicas, a comissão de comunicação, a comissão de Diagnóstico, não se reuniram. Quanto à comissão de normas e fiscalização, o senhor Belchior informa que houve visitas técnicas online a fundação Nossa Senhora do Patrocínio e  a Casa São Judas Tadeu, e visita presencial na Casa Emanuel, mas não temos nenhum dos membros da comissão presentes na reunião de hoje para apresentar os relatórios nessas visitas,  também não podemos por esse mesmo motivo emitir parecer de solicitação de inscrição da Romana Ometto, do Irmão Tarcísio e da Casa Emanuel. A comissão provisória de elaboração da política municipal do idoso representada aqui pelo  senhor Bonato está aguardando o retorno para elaboração do plano e pede para que na próxima reunião leve para os mesmos os planos já iniciados pelo Conselho . Ao término desta reunião se retoma o assunto das vagas de estacionamento ,já que  na reunião  passada o senhor Maurício após a reunião mandou via aplicativo whatsapp informações,  após debate  entre os membros a conselheira Márcia acredita que seria preferível se o conselho notificasse os mercados a respeito dessa insuficiência de vagas, antes de fazer uma denúncia formal ao Demutran, sendo acatado por todos os presentes.Nada mais a  ser tratado a conselheira Márcia dá por encerrada esta reunião  e eu Carlos Eduardo Belchior lavro a presente ata que será assinada por mim e pela Conselheira que presidiu interinamente esta reunião. Araras 30 de setembro de 2021.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Marcia Terezinha Thim                                                                    Carlos Eduardo Belchior</w:t>
      </w:r>
    </w:p>
    <w:p w:rsidR="00000000" w:rsidDel="00000000" w:rsidP="00000000" w:rsidRDefault="00000000" w:rsidRPr="00000000" w14:paraId="00000009">
      <w:pPr>
        <w:pStyle w:val="Heading2"/>
        <w:spacing w:line="360" w:lineRule="auto"/>
        <w:ind w:right="-34" w:firstLine="3"/>
        <w:jc w:val="both"/>
        <w:rPr>
          <w:b w:val="0"/>
        </w:rPr>
      </w:pPr>
      <w:bookmarkStart w:colFirst="0" w:colLast="0" w:name="_ahkrgmqa2xq2" w:id="1"/>
      <w:bookmarkEnd w:id="1"/>
      <w:r w:rsidDel="00000000" w:rsidR="00000000" w:rsidRPr="00000000">
        <w:rPr>
          <w:b w:val="0"/>
          <w:rtl w:val="0"/>
        </w:rPr>
        <w:t xml:space="preserve">Conselheira CMI                                                              Secretário de Conselhos </w:t>
      </w:r>
      <w:r w:rsidDel="00000000" w:rsidR="00000000" w:rsidRPr="00000000">
        <w:rPr>
          <w:rtl w:val="0"/>
        </w:rPr>
      </w:r>
    </w:p>
    <w:sectPr>
      <w:headerReference r:id="rId6" w:type="default"/>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spacing w:after="0" w:line="240" w:lineRule="auto"/>
      <w:ind w:left="709" w:firstLine="709"/>
      <w:jc w:val="center"/>
      <w:rPr>
        <w:rFonts w:ascii="Arial" w:cs="Arial" w:eastAsia="Arial" w:hAnsi="Arial"/>
        <w:b w:val="1"/>
        <w:i w:val="1"/>
      </w:rPr>
    </w:pPr>
    <w:r w:rsidDel="00000000" w:rsidR="00000000" w:rsidRPr="00000000">
      <w:rPr>
        <w:rFonts w:ascii="Arial" w:cs="Arial" w:eastAsia="Arial" w:hAnsi="Arial"/>
        <w:b w:val="1"/>
        <w:i w:val="1"/>
        <w:rtl w:val="0"/>
      </w:rPr>
      <w:t xml:space="preserve">Conselho Municipal do Idoso</w:t>
    </w:r>
    <w:r w:rsidDel="00000000" w:rsidR="00000000" w:rsidRPr="00000000">
      <w:drawing>
        <wp:anchor allowOverlap="1" behindDoc="0" distB="0" distT="0" distL="114300" distR="114300" hidden="0" layoutInCell="1" locked="0" relativeHeight="0" simplePos="0">
          <wp:simplePos x="0" y="0"/>
          <wp:positionH relativeFrom="column">
            <wp:posOffset>4526915</wp:posOffset>
          </wp:positionH>
          <wp:positionV relativeFrom="paragraph">
            <wp:posOffset>-144779</wp:posOffset>
          </wp:positionV>
          <wp:extent cx="873125" cy="729615"/>
          <wp:effectExtent b="0" l="0" r="0" t="0"/>
          <wp:wrapSquare wrapText="left" distB="0" distT="0" distL="114300" distR="114300"/>
          <wp:docPr descr="Logo CMI" id="1" name="image1.jpg"/>
          <a:graphic>
            <a:graphicData uri="http://schemas.openxmlformats.org/drawingml/2006/picture">
              <pic:pic>
                <pic:nvPicPr>
                  <pic:cNvPr descr="Logo CMI" id="0" name="image1.jpg"/>
                  <pic:cNvPicPr preferRelativeResize="0"/>
                </pic:nvPicPr>
                <pic:blipFill>
                  <a:blip r:embed="rId1"/>
                  <a:srcRect b="0" l="0" r="0" t="0"/>
                  <a:stretch>
                    <a:fillRect/>
                  </a:stretch>
                </pic:blipFill>
                <pic:spPr>
                  <a:xfrm>
                    <a:off x="0" y="0"/>
                    <a:ext cx="873125" cy="729615"/>
                  </a:xfrm>
                  <a:prstGeom prst="rect"/>
                  <a:ln/>
                </pic:spPr>
              </pic:pic>
            </a:graphicData>
          </a:graphic>
        </wp:anchor>
      </w:drawing>
    </w:r>
  </w:p>
  <w:p w:rsidR="00000000" w:rsidDel="00000000" w:rsidP="00000000" w:rsidRDefault="00000000" w:rsidRPr="00000000" w14:paraId="0000000B">
    <w:pPr>
      <w:spacing w:after="0" w:line="240" w:lineRule="auto"/>
      <w:ind w:left="709" w:firstLine="709"/>
      <w:jc w:val="center"/>
      <w:rPr>
        <w:rFonts w:ascii="Arial" w:cs="Arial" w:eastAsia="Arial" w:hAnsi="Arial"/>
        <w:b w:val="1"/>
        <w:i w:val="1"/>
      </w:rPr>
    </w:pPr>
    <w:r w:rsidDel="00000000" w:rsidR="00000000" w:rsidRPr="00000000">
      <w:rPr>
        <w:rFonts w:ascii="Arial" w:cs="Arial" w:eastAsia="Arial" w:hAnsi="Arial"/>
        <w:b w:val="1"/>
        <w:i w:val="1"/>
        <w:rtl w:val="0"/>
      </w:rPr>
      <w:t xml:space="preserve">Lei Municipal Nº.</w:t>
    </w:r>
    <w:r w:rsidDel="00000000" w:rsidR="00000000" w:rsidRPr="00000000">
      <w:rPr>
        <w:rFonts w:ascii="Arial" w:cs="Arial" w:eastAsia="Arial" w:hAnsi="Arial"/>
        <w:b w:val="1"/>
        <w:i w:val="1"/>
        <w:color w:val="ff0000"/>
        <w:rtl w:val="0"/>
      </w:rPr>
      <w:t xml:space="preserve"> </w:t>
    </w:r>
    <w:r w:rsidDel="00000000" w:rsidR="00000000" w:rsidRPr="00000000">
      <w:rPr>
        <w:rFonts w:ascii="Arial" w:cs="Arial" w:eastAsia="Arial" w:hAnsi="Arial"/>
        <w:b w:val="1"/>
        <w:i w:val="1"/>
        <w:rtl w:val="0"/>
      </w:rPr>
      <w:t xml:space="preserve">3.707 de 31 de Agosto de 2004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0"/>
      <w:spacing w:after="0" w:line="240" w:lineRule="auto"/>
      <w:ind w:left="3" w:right="54"/>
      <w:jc w:val="center"/>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